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CA" w:rsidRPr="009F2360" w:rsidRDefault="00BA5BCA" w:rsidP="00BA5BCA">
      <w:pPr>
        <w:jc w:val="center"/>
        <w:rPr>
          <w:b/>
        </w:rPr>
      </w:pPr>
      <w:r w:rsidRPr="009F2360">
        <w:rPr>
          <w:b/>
        </w:rPr>
        <w:t xml:space="preserve">Тематический план </w:t>
      </w:r>
      <w:r>
        <w:rPr>
          <w:b/>
        </w:rPr>
        <w:t xml:space="preserve">клинических </w:t>
      </w:r>
      <w:r w:rsidRPr="009F2360">
        <w:rPr>
          <w:b/>
        </w:rPr>
        <w:t>практических занятий</w:t>
      </w:r>
    </w:p>
    <w:p w:rsidR="00BA5BCA" w:rsidRPr="00C51FFC" w:rsidRDefault="00BA5BCA" w:rsidP="00BA5BCA">
      <w:pPr>
        <w:rPr>
          <w:b/>
          <w:sz w:val="22"/>
          <w:szCs w:val="22"/>
        </w:rPr>
      </w:pPr>
    </w:p>
    <w:p w:rsidR="00BA5BCA" w:rsidRDefault="00BA5BCA" w:rsidP="00BA5BCA">
      <w:r>
        <w:rPr>
          <w:b/>
        </w:rPr>
        <w:t xml:space="preserve">Учебная дисциплина   </w:t>
      </w:r>
      <w:r w:rsidRPr="00E07949">
        <w:t>Л</w:t>
      </w:r>
      <w:r w:rsidRPr="001C2EEB">
        <w:t xml:space="preserve">учевая </w:t>
      </w:r>
      <w:r>
        <w:t xml:space="preserve">диагностика </w:t>
      </w:r>
    </w:p>
    <w:p w:rsidR="00BA5BCA" w:rsidRDefault="00BA5BCA" w:rsidP="00BA5BCA">
      <w:pPr>
        <w:rPr>
          <w:b/>
        </w:rPr>
      </w:pPr>
      <w:r>
        <w:rPr>
          <w:b/>
        </w:rPr>
        <w:t xml:space="preserve">Направление </w:t>
      </w:r>
      <w:proofErr w:type="gramStart"/>
      <w:r>
        <w:rPr>
          <w:b/>
        </w:rPr>
        <w:t xml:space="preserve">подготовки  </w:t>
      </w:r>
      <w:r w:rsidRPr="001C2EEB">
        <w:t>3</w:t>
      </w:r>
      <w:r>
        <w:t>1</w:t>
      </w:r>
      <w:r w:rsidRPr="001C2EEB">
        <w:t>.05.0</w:t>
      </w:r>
      <w:r>
        <w:t>3</w:t>
      </w:r>
      <w:proofErr w:type="gramEnd"/>
      <w:r>
        <w:t xml:space="preserve"> Стоматология</w:t>
      </w:r>
    </w:p>
    <w:p w:rsidR="00BA5BCA" w:rsidRPr="00A956AA" w:rsidRDefault="00BA5BCA" w:rsidP="00BA5BCA">
      <w:r w:rsidRPr="00A956AA">
        <w:rPr>
          <w:b/>
        </w:rPr>
        <w:t xml:space="preserve">Семестр </w:t>
      </w:r>
      <w:r>
        <w:rPr>
          <w:b/>
        </w:rPr>
        <w:t xml:space="preserve">- </w:t>
      </w:r>
      <w:r>
        <w:t>4</w:t>
      </w:r>
    </w:p>
    <w:p w:rsidR="00BA5BCA" w:rsidRDefault="00BA5BCA" w:rsidP="00BA5BCA">
      <w:r w:rsidRPr="00A956AA">
        <w:rPr>
          <w:b/>
        </w:rPr>
        <w:t xml:space="preserve">Курс </w:t>
      </w:r>
      <w:r>
        <w:rPr>
          <w:b/>
        </w:rPr>
        <w:t xml:space="preserve">– </w:t>
      </w:r>
      <w:r w:rsidRPr="00E07949">
        <w:t>2</w:t>
      </w:r>
    </w:p>
    <w:p w:rsidR="00BA5BCA" w:rsidRDefault="00BA5BCA" w:rsidP="00BA5BCA">
      <w:pPr>
        <w:rPr>
          <w:b/>
          <w:sz w:val="22"/>
          <w:szCs w:val="22"/>
        </w:rPr>
      </w:pPr>
    </w:p>
    <w:tbl>
      <w:tblPr>
        <w:tblW w:w="10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020"/>
        <w:gridCol w:w="7088"/>
        <w:gridCol w:w="790"/>
      </w:tblGrid>
      <w:tr w:rsidR="00BA5BCA" w:rsidRPr="00AF617A" w:rsidTr="00BA5BCA">
        <w:trPr>
          <w:trHeight w:val="7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CA" w:rsidRPr="00AF617A" w:rsidRDefault="00BA5BCA" w:rsidP="00F06178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  <w:r w:rsidRPr="00AF617A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F06178">
            <w:pPr>
              <w:jc w:val="center"/>
              <w:rPr>
                <w:b/>
              </w:rPr>
            </w:pPr>
            <w:r w:rsidRPr="00AF617A">
              <w:rPr>
                <w:b/>
              </w:rPr>
              <w:t>Тип занятия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F06178">
            <w:pPr>
              <w:jc w:val="center"/>
              <w:rPr>
                <w:b/>
              </w:rPr>
            </w:pPr>
            <w:r w:rsidRPr="00AF617A">
              <w:rPr>
                <w:b/>
              </w:rPr>
              <w:t>Тема занятия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CA" w:rsidRPr="00AF617A" w:rsidRDefault="00BA5BCA" w:rsidP="00F06178">
            <w:pPr>
              <w:tabs>
                <w:tab w:val="left" w:pos="3365"/>
              </w:tabs>
              <w:ind w:left="-288" w:right="215" w:firstLine="288"/>
              <w:jc w:val="center"/>
              <w:rPr>
                <w:b/>
              </w:rPr>
            </w:pPr>
            <w:r w:rsidRPr="00AF617A">
              <w:rPr>
                <w:b/>
              </w:rPr>
              <w:t>Количество</w:t>
            </w:r>
          </w:p>
          <w:p w:rsidR="00BA5BCA" w:rsidRPr="00AF617A" w:rsidRDefault="00BA5BCA" w:rsidP="00F06178">
            <w:pPr>
              <w:ind w:left="-288" w:right="215" w:firstLine="288"/>
              <w:jc w:val="center"/>
              <w:rPr>
                <w:b/>
              </w:rPr>
            </w:pPr>
            <w:r w:rsidRPr="00AF617A">
              <w:rPr>
                <w:b/>
              </w:rPr>
              <w:t>часов</w:t>
            </w:r>
          </w:p>
        </w:tc>
      </w:tr>
      <w:tr w:rsidR="00BA5BCA" w:rsidRPr="00AF617A" w:rsidTr="00BA5BCA">
        <w:trPr>
          <w:trHeight w:val="52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F06178">
            <w:pPr>
              <w:ind w:right="-147"/>
              <w:jc w:val="both"/>
            </w:pPr>
            <w:r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F06178">
            <w:pPr>
              <w:snapToGrid w:val="0"/>
              <w:ind w:right="215"/>
              <w:jc w:val="both"/>
            </w:pPr>
            <w:r w:rsidRPr="00AF617A">
              <w:t>Физико-технические основы лучевой диагностики, радиационная безопасность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F06178">
            <w:pPr>
              <w:jc w:val="center"/>
            </w:pPr>
            <w:r>
              <w:t>2</w:t>
            </w:r>
          </w:p>
        </w:tc>
      </w:tr>
      <w:tr w:rsidR="00BA5BCA" w:rsidRPr="00AF617A" w:rsidTr="00BA5BCA">
        <w:trPr>
          <w:trHeight w:val="7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Default="00BA5BCA" w:rsidP="00BA5BCA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snapToGrid w:val="0"/>
              <w:ind w:right="215"/>
              <w:jc w:val="both"/>
            </w:pPr>
            <w:r w:rsidRPr="00AF617A">
              <w:t>Физико-технические основы лучевой диагностики, радиационная безопасность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  <w:r>
              <w:t>2</w:t>
            </w:r>
          </w:p>
        </w:tc>
      </w:tr>
      <w:tr w:rsidR="00BA5BCA" w:rsidRPr="00AF617A" w:rsidTr="00BA5BCA">
        <w:trPr>
          <w:trHeight w:val="36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Default="00BA5BCA" w:rsidP="00BA5BCA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snapToGrid w:val="0"/>
              <w:ind w:right="215"/>
              <w:jc w:val="both"/>
            </w:pPr>
            <w:r w:rsidRPr="00AF617A">
              <w:t>Лучевая диагностика заболеваний органов грудной клетки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  <w:r>
              <w:t>2</w:t>
            </w:r>
          </w:p>
        </w:tc>
      </w:tr>
      <w:tr w:rsidR="00BA5BCA" w:rsidRPr="00AF617A" w:rsidTr="00BA5BCA">
        <w:trPr>
          <w:trHeight w:val="3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Default="00BA5BCA" w:rsidP="00BA5BCA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snapToGrid w:val="0"/>
              <w:ind w:right="215"/>
              <w:jc w:val="both"/>
            </w:pPr>
            <w:r w:rsidRPr="00AF617A">
              <w:t>Лучевая диагностика заболеваний органов грудной клетки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  <w:r>
              <w:t>2</w:t>
            </w:r>
          </w:p>
        </w:tc>
      </w:tr>
      <w:tr w:rsidR="00BA5BCA" w:rsidRPr="00AF617A" w:rsidTr="00BA5BCA">
        <w:trPr>
          <w:trHeight w:val="41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Default="00BA5BCA" w:rsidP="00BA5BCA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snapToGrid w:val="0"/>
              <w:ind w:right="215"/>
              <w:jc w:val="both"/>
            </w:pPr>
            <w:r w:rsidRPr="00AF617A">
              <w:t>Лучевая диагностика заболеваний желудочно-кишечного тракта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  <w:r>
              <w:t>2</w:t>
            </w:r>
          </w:p>
        </w:tc>
      </w:tr>
      <w:tr w:rsidR="00BA5BCA" w:rsidRPr="00AF617A" w:rsidTr="00BA5BCA">
        <w:trPr>
          <w:trHeight w:val="37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Default="00BA5BCA" w:rsidP="00BA5BCA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snapToGrid w:val="0"/>
              <w:ind w:right="215"/>
              <w:jc w:val="both"/>
            </w:pPr>
            <w:r w:rsidRPr="00AF617A">
              <w:t>Лучевая диагностика заболеваний желудочно-кишечного тракта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  <w:r>
              <w:t>2</w:t>
            </w:r>
          </w:p>
        </w:tc>
      </w:tr>
      <w:tr w:rsidR="00BA5BCA" w:rsidRPr="00AF617A" w:rsidTr="00BA5BCA">
        <w:trPr>
          <w:trHeight w:val="32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Default="00BA5BCA" w:rsidP="00BA5BCA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snapToGrid w:val="0"/>
              <w:ind w:right="215"/>
              <w:jc w:val="both"/>
            </w:pPr>
            <w:r w:rsidRPr="00AF617A">
              <w:t>Лучевая диагностика заболеваний мочевыделительной системы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  <w:r>
              <w:t>2</w:t>
            </w:r>
          </w:p>
        </w:tc>
      </w:tr>
      <w:tr w:rsidR="00BA5BCA" w:rsidRPr="00AF617A" w:rsidTr="00BA5BCA">
        <w:trPr>
          <w:trHeight w:val="41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Default="00BA5BCA" w:rsidP="00BA5BCA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snapToGrid w:val="0"/>
              <w:ind w:right="215"/>
              <w:jc w:val="both"/>
            </w:pPr>
            <w:r w:rsidRPr="00AF617A">
              <w:t>Лучевая диагностика заболеваний мочевыделительной системы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  <w:r>
              <w:t>2</w:t>
            </w:r>
          </w:p>
        </w:tc>
      </w:tr>
      <w:tr w:rsidR="00BA5BCA" w:rsidRPr="00AF617A" w:rsidTr="00BA5BCA">
        <w:trPr>
          <w:trHeight w:val="51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Default="00BA5BCA" w:rsidP="00BA5BCA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snapToGrid w:val="0"/>
              <w:ind w:right="215"/>
              <w:jc w:val="both"/>
            </w:pPr>
            <w:r w:rsidRPr="00AF617A">
              <w:t>Лучевая диагностика заболеваний опорно-двигательного аппарата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  <w:r>
              <w:t>2</w:t>
            </w:r>
          </w:p>
        </w:tc>
      </w:tr>
      <w:tr w:rsidR="00BA5BCA" w:rsidRPr="00AF617A" w:rsidTr="00BA5BCA">
        <w:trPr>
          <w:trHeight w:val="4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Default="00BA5BCA" w:rsidP="00BA5BCA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snapToGrid w:val="0"/>
              <w:ind w:right="215"/>
              <w:jc w:val="both"/>
            </w:pPr>
            <w:r w:rsidRPr="00AF617A">
              <w:t>Лучевая диагностика заболеваний опорно-двигательного аппарата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  <w:r>
              <w:t>2</w:t>
            </w:r>
          </w:p>
        </w:tc>
      </w:tr>
      <w:tr w:rsidR="00BA5BCA" w:rsidRPr="00AF617A" w:rsidTr="00BA5BCA">
        <w:trPr>
          <w:trHeight w:val="42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Default="00BA5BCA" w:rsidP="00BA5BCA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snapToGrid w:val="0"/>
              <w:ind w:right="215"/>
              <w:jc w:val="both"/>
            </w:pPr>
            <w:r w:rsidRPr="00AF617A">
              <w:t xml:space="preserve">Методы  лучевой диагностики заболеваний </w:t>
            </w:r>
            <w:proofErr w:type="spellStart"/>
            <w:r w:rsidRPr="00AF617A">
              <w:t>зубо</w:t>
            </w:r>
            <w:proofErr w:type="spellEnd"/>
            <w:r w:rsidRPr="00AF617A">
              <w:t>-челюстной системы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  <w:r>
              <w:t>2</w:t>
            </w:r>
          </w:p>
        </w:tc>
      </w:tr>
      <w:tr w:rsidR="00BA5BCA" w:rsidRPr="00AF617A" w:rsidTr="00BA5BCA">
        <w:trPr>
          <w:trHeight w:val="5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Default="00BA5BCA" w:rsidP="00BA5BCA">
            <w:r w:rsidRPr="00804638">
              <w:t>КПЗ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snapToGrid w:val="0"/>
              <w:ind w:right="215"/>
              <w:jc w:val="both"/>
            </w:pPr>
            <w:r w:rsidRPr="00AF617A">
              <w:t xml:space="preserve">Методы  лучевой диагностики заболеваний </w:t>
            </w:r>
            <w:proofErr w:type="spellStart"/>
            <w:r w:rsidRPr="00AF617A">
              <w:t>зубо</w:t>
            </w:r>
            <w:proofErr w:type="spellEnd"/>
            <w:r w:rsidRPr="00AF617A">
              <w:t>-челюстной системы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CA" w:rsidRPr="00AF617A" w:rsidRDefault="00BA5BCA" w:rsidP="00BA5BCA">
            <w:pPr>
              <w:jc w:val="center"/>
            </w:pPr>
            <w:r>
              <w:t>2</w:t>
            </w:r>
          </w:p>
        </w:tc>
      </w:tr>
      <w:tr w:rsidR="00BA5BCA" w:rsidRPr="00AF617A" w:rsidTr="00C52866">
        <w:trPr>
          <w:trHeight w:val="248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ind w:right="-147"/>
              <w:jc w:val="both"/>
            </w:pPr>
            <w:r>
              <w:t>Итого</w:t>
            </w:r>
            <w:bookmarkStart w:id="0" w:name="_GoBack"/>
            <w:bookmarkEnd w:id="0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CA" w:rsidRPr="00AF617A" w:rsidRDefault="00BA5BCA" w:rsidP="00BA5BCA">
            <w:pPr>
              <w:ind w:left="-288" w:right="215" w:firstLine="288"/>
              <w:jc w:val="center"/>
              <w:rPr>
                <w:b/>
              </w:rPr>
            </w:pPr>
            <w:r w:rsidRPr="00AF617A">
              <w:rPr>
                <w:b/>
              </w:rPr>
              <w:t>24</w:t>
            </w:r>
          </w:p>
        </w:tc>
      </w:tr>
    </w:tbl>
    <w:p w:rsidR="00BA5BCA" w:rsidRDefault="00BA5BCA" w:rsidP="00BA5BCA">
      <w:pPr>
        <w:rPr>
          <w:b/>
        </w:rPr>
      </w:pPr>
    </w:p>
    <w:p w:rsidR="00BA5BCA" w:rsidRPr="001C2EEB" w:rsidRDefault="00BA5BCA" w:rsidP="00BA5BCA">
      <w:pPr>
        <w:spacing w:line="120" w:lineRule="auto"/>
        <w:rPr>
          <w:b/>
        </w:rPr>
      </w:pPr>
    </w:p>
    <w:p w:rsidR="00BA5BCA" w:rsidRDefault="00BA5BCA" w:rsidP="00BA5BCA">
      <w:pPr>
        <w:spacing w:line="360" w:lineRule="auto"/>
        <w:jc w:val="both"/>
      </w:pPr>
    </w:p>
    <w:p w:rsidR="00BA5BCA" w:rsidRDefault="00BA5BCA" w:rsidP="00BA5BCA">
      <w:pPr>
        <w:pStyle w:val="Style16"/>
        <w:widowControl/>
        <w:tabs>
          <w:tab w:val="left" w:pos="9355"/>
        </w:tabs>
        <w:ind w:right="-1"/>
        <w:jc w:val="left"/>
      </w:pPr>
      <w:r w:rsidRPr="001C2EEB">
        <w:t xml:space="preserve">Рассмотрено на заседании кафедры </w:t>
      </w:r>
      <w:r w:rsidRPr="00174EFB">
        <w:t xml:space="preserve">лучевой диагностики, </w:t>
      </w:r>
    </w:p>
    <w:p w:rsidR="00BA5BCA" w:rsidRDefault="00BA5BCA" w:rsidP="00BA5BCA">
      <w:pPr>
        <w:pStyle w:val="Style16"/>
        <w:widowControl/>
        <w:tabs>
          <w:tab w:val="left" w:pos="9355"/>
        </w:tabs>
        <w:ind w:right="-1"/>
        <w:jc w:val="left"/>
      </w:pPr>
      <w:r w:rsidRPr="00174EFB">
        <w:t>лучевой терапии и онкологии</w:t>
      </w:r>
    </w:p>
    <w:p w:rsidR="00BA5BCA" w:rsidRDefault="00BA5BCA" w:rsidP="00BA5BCA">
      <w:pPr>
        <w:jc w:val="both"/>
      </w:pPr>
      <w:r>
        <w:t>Протокол № 12</w:t>
      </w:r>
    </w:p>
    <w:p w:rsidR="00BA5BCA" w:rsidRDefault="00BA5BCA" w:rsidP="00BA5BCA">
      <w:pPr>
        <w:pStyle w:val="Style16"/>
        <w:widowControl/>
        <w:tabs>
          <w:tab w:val="left" w:pos="9355"/>
        </w:tabs>
        <w:ind w:right="-1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560CF" wp14:editId="178FB586">
            <wp:simplePos x="0" y="0"/>
            <wp:positionH relativeFrom="column">
              <wp:posOffset>3842436</wp:posOffset>
            </wp:positionH>
            <wp:positionV relativeFrom="paragraph">
              <wp:posOffset>8890</wp:posOffset>
            </wp:positionV>
            <wp:extent cx="1345997" cy="889635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997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1» июня 2020 г.</w:t>
      </w:r>
    </w:p>
    <w:p w:rsidR="00BA5BCA" w:rsidRDefault="00BA5BCA" w:rsidP="00BA5BCA">
      <w:pPr>
        <w:pStyle w:val="Style16"/>
        <w:widowControl/>
        <w:tabs>
          <w:tab w:val="left" w:pos="9355"/>
        </w:tabs>
        <w:ind w:right="-1"/>
        <w:jc w:val="left"/>
      </w:pPr>
      <w:r>
        <w:t xml:space="preserve">Заведующий кафедрой </w:t>
      </w:r>
      <w:r w:rsidRPr="00174EFB">
        <w:t xml:space="preserve">лучевой диагностики, </w:t>
      </w:r>
    </w:p>
    <w:p w:rsidR="00BA5BCA" w:rsidRDefault="00BA5BCA" w:rsidP="00BA5BCA">
      <w:pPr>
        <w:jc w:val="both"/>
      </w:pPr>
      <w:r w:rsidRPr="00174EFB">
        <w:t>лучевой терапии и онкологи</w:t>
      </w:r>
      <w:r>
        <w:t xml:space="preserve">                                                                                М.Ю. Вальков</w:t>
      </w:r>
    </w:p>
    <w:p w:rsidR="0020293B" w:rsidRDefault="00BA5BCA" w:rsidP="00BA5BCA">
      <w:r>
        <w:tab/>
      </w:r>
      <w:r>
        <w:tab/>
      </w:r>
    </w:p>
    <w:p w:rsidR="00BA5BCA" w:rsidRDefault="00BA5BCA"/>
    <w:p w:rsidR="00BA5BCA" w:rsidRDefault="00BA5BCA"/>
    <w:p w:rsidR="00BA5BCA" w:rsidRDefault="00BA5BCA"/>
    <w:p w:rsidR="00BA5BCA" w:rsidRDefault="00BA5BCA"/>
    <w:p w:rsidR="00BA5BCA" w:rsidRDefault="00BA5BCA"/>
    <w:p w:rsidR="00BA5BCA" w:rsidRDefault="00BA5BCA"/>
    <w:sectPr w:rsidR="00BA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CA"/>
    <w:rsid w:val="0020293B"/>
    <w:rsid w:val="00B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A557"/>
  <w15:chartTrackingRefBased/>
  <w15:docId w15:val="{54452288-EB80-47BC-AA80-51190C40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BA5BCA"/>
    <w:pPr>
      <w:widowControl w:val="0"/>
      <w:autoSpaceDE w:val="0"/>
      <w:autoSpaceDN w:val="0"/>
      <w:adjustRightInd w:val="0"/>
      <w:jc w:val="right"/>
    </w:pPr>
  </w:style>
  <w:style w:type="character" w:customStyle="1" w:styleId="FontStyle271">
    <w:name w:val="Font Style271"/>
    <w:basedOn w:val="a0"/>
    <w:uiPriority w:val="99"/>
    <w:rsid w:val="00BA5BCA"/>
    <w:rPr>
      <w:rFonts w:ascii="Times New Roman" w:hAnsi="Times New Roman" w:cs="Times New Roman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5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2021-03-16T07:24:00Z</cp:lastPrinted>
  <dcterms:created xsi:type="dcterms:W3CDTF">2021-03-16T07:18:00Z</dcterms:created>
  <dcterms:modified xsi:type="dcterms:W3CDTF">2021-03-16T07:25:00Z</dcterms:modified>
</cp:coreProperties>
</file>